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74564F"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74564F"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F73320">
        <w:rPr>
          <w:b/>
          <w:sz w:val="28"/>
          <w:szCs w:val="28"/>
        </w:rPr>
        <w:t>-</w:t>
      </w:r>
      <w:proofErr w:type="spellStart"/>
      <w:r w:rsidR="00F73320">
        <w:rPr>
          <w:b/>
          <w:sz w:val="28"/>
          <w:szCs w:val="28"/>
        </w:rPr>
        <w:t>Фотоника</w:t>
      </w:r>
      <w:proofErr w:type="spellEnd"/>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F73320"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A79E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A63A0B" w:rsidP="00A63A0B">
      <w:pPr>
        <w:spacing w:after="0" w:line="276" w:lineRule="auto"/>
        <w:ind w:firstLine="567"/>
      </w:pPr>
      <w:r w:rsidRPr="00087564">
        <w:t>1.3. Целью конкурса «УМНИК-</w:t>
      </w:r>
      <w:proofErr w:type="spellStart"/>
      <w:r w:rsidR="005C405F">
        <w:t>Фотоника</w:t>
      </w:r>
      <w:proofErr w:type="spellEnd"/>
      <w:r w:rsidRPr="00087564">
        <w:t xml:space="preserve">» является поддержка </w:t>
      </w:r>
      <w:r>
        <w:t xml:space="preserve">проектов </w:t>
      </w:r>
      <w:r w:rsidRPr="00087564">
        <w:t>молодых учёных</w:t>
      </w:r>
      <w:r>
        <w:t xml:space="preserve"> в интересах предприятий </w:t>
      </w:r>
      <w:r w:rsidR="00872223">
        <w:t xml:space="preserve">кластера </w:t>
      </w:r>
      <w:proofErr w:type="spellStart"/>
      <w:r w:rsidR="00872223">
        <w:t>фотоники</w:t>
      </w:r>
      <w:proofErr w:type="spellEnd"/>
      <w:r>
        <w:t xml:space="preserve"> (в частности,</w:t>
      </w:r>
      <w:r w:rsidRPr="00B37D64">
        <w:t xml:space="preserve"> </w:t>
      </w:r>
      <w:r>
        <w:t>Публичного акционерного общества</w:t>
      </w:r>
      <w:r w:rsidRPr="00B41BB1">
        <w:t xml:space="preserve"> «</w:t>
      </w:r>
      <w:r w:rsidR="00872223">
        <w:t>Пермская научно-производственная приборостроительная компания</w:t>
      </w:r>
      <w:r w:rsidRPr="00B41BB1">
        <w:t xml:space="preserve">» (далее – </w:t>
      </w:r>
      <w:r w:rsidR="00872223">
        <w:t>ПАО «ПНППК</w:t>
      </w:r>
      <w:r w:rsidRPr="00B41BB1">
        <w:t>»)</w:t>
      </w:r>
      <w:r w:rsidRPr="00087564">
        <w:t xml:space="preserve">, а также стимулирование молодых ученых и специалистов к созданию малых инновационных </w:t>
      </w:r>
      <w:r w:rsidRPr="00B41BB1">
        <w:t xml:space="preserve">предприятий, необходимых для коммерциализации результатов </w:t>
      </w:r>
      <w:r>
        <w:t xml:space="preserve">данных </w:t>
      </w:r>
      <w:r w:rsidRPr="00B41BB1">
        <w:t>научных разработок.</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2370B9" w:rsidRDefault="00A63A0B" w:rsidP="002370B9">
      <w:pPr>
        <w:pStyle w:val="af"/>
        <w:numPr>
          <w:ilvl w:val="0"/>
          <w:numId w:val="10"/>
        </w:numPr>
        <w:spacing w:after="0" w:line="276" w:lineRule="auto"/>
      </w:pPr>
      <w:r>
        <w:t xml:space="preserve">робототехника и </w:t>
      </w:r>
      <w:proofErr w:type="spellStart"/>
      <w:r>
        <w:t>сенсорика</w:t>
      </w:r>
      <w:proofErr w:type="spellEnd"/>
      <w:r>
        <w:t>;</w:t>
      </w:r>
    </w:p>
    <w:p w:rsidR="00A63A0B" w:rsidRDefault="00A63A0B" w:rsidP="002370B9">
      <w:pPr>
        <w:pStyle w:val="af"/>
        <w:numPr>
          <w:ilvl w:val="0"/>
          <w:numId w:val="10"/>
        </w:numPr>
        <w:spacing w:after="0" w:line="276" w:lineRule="auto"/>
      </w:pPr>
      <w:r>
        <w:t>новые производственные технологии;</w:t>
      </w:r>
    </w:p>
    <w:p w:rsidR="00A63A0B" w:rsidRDefault="00A63A0B" w:rsidP="002370B9">
      <w:pPr>
        <w:pStyle w:val="af"/>
        <w:numPr>
          <w:ilvl w:val="0"/>
          <w:numId w:val="10"/>
        </w:numPr>
        <w:spacing w:after="0" w:line="276" w:lineRule="auto"/>
      </w:pPr>
      <w:r>
        <w:t>квантовые вычисления;</w:t>
      </w:r>
    </w:p>
    <w:p w:rsidR="00A63A0B" w:rsidRDefault="00A63A0B" w:rsidP="002370B9">
      <w:pPr>
        <w:pStyle w:val="af"/>
        <w:numPr>
          <w:ilvl w:val="0"/>
          <w:numId w:val="10"/>
        </w:numPr>
        <w:spacing w:after="0" w:line="276" w:lineRule="auto"/>
      </w:pPr>
      <w:r>
        <w:t>квантовые коммуникации;</w:t>
      </w:r>
    </w:p>
    <w:p w:rsidR="00A63A0B" w:rsidRDefault="00A63A0B" w:rsidP="002370B9">
      <w:pPr>
        <w:pStyle w:val="af"/>
        <w:numPr>
          <w:ilvl w:val="0"/>
          <w:numId w:val="10"/>
        </w:numPr>
        <w:spacing w:after="0" w:line="276" w:lineRule="auto"/>
      </w:pPr>
      <w:r>
        <w:t xml:space="preserve">квантовая </w:t>
      </w:r>
      <w:proofErr w:type="spellStart"/>
      <w:r>
        <w:t>сенсорика</w:t>
      </w:r>
      <w:proofErr w:type="spellEnd"/>
      <w:r>
        <w:t xml:space="preserve"> и метрология.</w:t>
      </w:r>
    </w:p>
    <w:p w:rsidR="00872223" w:rsidRPr="007E4E96" w:rsidRDefault="00872223" w:rsidP="00872223">
      <w:pPr>
        <w:spacing w:after="0" w:line="276" w:lineRule="auto"/>
      </w:pPr>
      <w:r w:rsidRPr="00B37D64">
        <w:t xml:space="preserve">1.6. Настоящий конкурс проводится в рамках соглашения о научно-техническом сотрудничестве и партнерстве между </w:t>
      </w:r>
      <w:r>
        <w:t>П</w:t>
      </w:r>
      <w:r w:rsidRPr="00B37D64">
        <w:t>АО «</w:t>
      </w:r>
      <w:r>
        <w:t>ПНППК</w:t>
      </w:r>
      <w:r w:rsidRPr="00B37D64">
        <w:t>» и ФГБУ «Фонд содействия развитию малых форм предприятий в научно-технической сфере»</w:t>
      </w:r>
      <w:r w:rsidR="00D93A24">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1"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w:t>
      </w:r>
      <w:r w:rsidR="00BA3BC0" w:rsidRPr="00764438">
        <w:rPr>
          <w:color w:val="000000" w:themeColor="text1"/>
        </w:rPr>
        <w:lastRenderedPageBreak/>
        <w:t>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w:t>
      </w:r>
      <w:r w:rsidR="00CE15DB">
        <w:t>ПАО «ПНППК»</w:t>
      </w:r>
      <w:r w:rsidR="0030327D">
        <w:t xml:space="preserve"> или организацией-</w:t>
      </w:r>
      <w:r w:rsidR="000D5EEA">
        <w:t>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0D5EEA">
        <w:rPr>
          <w:color w:val="222222"/>
          <w:shd w:val="clear" w:color="auto" w:fill="FEFEFE"/>
        </w:rPr>
        <w:t>области цифровой экономики</w:t>
      </w:r>
      <w:r w:rsidR="00CA0C88" w:rsidRPr="00BC2323">
        <w:rPr>
          <w:color w:val="222222"/>
          <w:shd w:val="clear" w:color="auto" w:fill="FEFEFE"/>
        </w:rPr>
        <w:t xml:space="preserve">, представители бизнеса и </w:t>
      </w:r>
      <w:r w:rsidR="000D5EEA">
        <w:rPr>
          <w:color w:val="222222"/>
          <w:shd w:val="clear" w:color="auto" w:fill="FEFEFE"/>
        </w:rPr>
        <w:t>инновационного</w:t>
      </w:r>
      <w:r w:rsidR="00CA0C88" w:rsidRPr="00BC2323">
        <w:rPr>
          <w:color w:val="222222"/>
          <w:shd w:val="clear" w:color="auto" w:fill="FEFEFE"/>
        </w:rPr>
        <w:t xml:space="preserve"> сообщества. Состав жюри</w:t>
      </w:r>
      <w:r w:rsidR="00872223">
        <w:rPr>
          <w:color w:val="222222"/>
          <w:shd w:val="clear" w:color="auto" w:fill="FEFEFE"/>
        </w:rPr>
        <w:t xml:space="preserve"> формируется с учетом рекомендаций </w:t>
      </w:r>
      <w:r w:rsidR="00872223">
        <w:t xml:space="preserve">ПАО «ПНППК» и </w:t>
      </w:r>
      <w:r w:rsidR="00CA0C88" w:rsidRPr="00BC2323">
        <w:rPr>
          <w:color w:val="222222"/>
          <w:shd w:val="clear" w:color="auto" w:fill="FEFEFE"/>
        </w:rPr>
        <w:t xml:space="preserve">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72223">
        <w:t xml:space="preserve">представителями Фонда и ПАО «ПНППК»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 xml:space="preserve">ола об утверждении результатов </w:t>
      </w:r>
      <w:r w:rsidR="00872223">
        <w:t>Представитель ПАО «ПНППК»</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30327D">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30327D">
      <w:pPr>
        <w:pStyle w:val="af"/>
        <w:numPr>
          <w:ilvl w:val="0"/>
          <w:numId w:val="14"/>
        </w:numPr>
        <w:spacing w:after="0" w:line="276" w:lineRule="auto"/>
      </w:pPr>
      <w:r w:rsidRPr="004341F4">
        <w:t>акт о выполнении второго этапа НИР;</w:t>
      </w:r>
    </w:p>
    <w:p w:rsidR="00895D0F" w:rsidRPr="004341F4" w:rsidRDefault="00895D0F" w:rsidP="0030327D">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30327D">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30327D">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30327D">
      <w:pPr>
        <w:pStyle w:val="af"/>
        <w:numPr>
          <w:ilvl w:val="0"/>
          <w:numId w:val="14"/>
        </w:numPr>
        <w:spacing w:after="0" w:line="276" w:lineRule="auto"/>
      </w:pPr>
      <w:r w:rsidRPr="004341F4">
        <w:t>заявку на регистрацию прав на РИД;</w:t>
      </w:r>
    </w:p>
    <w:p w:rsidR="0030327D" w:rsidRDefault="00895D0F" w:rsidP="0030327D">
      <w:pPr>
        <w:pStyle w:val="af"/>
        <w:numPr>
          <w:ilvl w:val="0"/>
          <w:numId w:val="14"/>
        </w:numPr>
        <w:spacing w:after="0" w:line="276" w:lineRule="auto"/>
      </w:pPr>
      <w:r w:rsidRPr="00BC2323">
        <w:t>подтверждение подачи заявки по программе «Старт», либо св</w:t>
      </w:r>
      <w:r w:rsidR="0030327D">
        <w:t xml:space="preserve">идетельство </w:t>
      </w:r>
      <w:r w:rsidRPr="00BC2323">
        <w:t>о государственной регистрации юридического лица, либо копию лицензионного соглашения о возмездной передаче прав на РИД, либо копию тру</w:t>
      </w:r>
      <w:r w:rsidR="000D5EEA">
        <w:t xml:space="preserve">дового соглашения </w:t>
      </w:r>
      <w:r w:rsidR="0030327D" w:rsidRPr="00BC2323">
        <w:t xml:space="preserve">с </w:t>
      </w:r>
      <w:r w:rsidR="00CE15DB">
        <w:t>ПАО «ПНППК»</w:t>
      </w:r>
      <w:r w:rsidR="0030327D">
        <w:t xml:space="preserve"> или организацией-учредителем АНО «Цифровая экономика»</w:t>
      </w:r>
      <w:r w:rsidR="0030327D" w:rsidRPr="00BC2323">
        <w:t xml:space="preserve">. </w:t>
      </w:r>
    </w:p>
    <w:p w:rsidR="006178A2" w:rsidRPr="00764438" w:rsidRDefault="0030327D" w:rsidP="0030327D">
      <w:pPr>
        <w:spacing w:after="0" w:line="276" w:lineRule="auto"/>
        <w:ind w:firstLine="567"/>
      </w:pPr>
      <w:r w:rsidRPr="00BC2323">
        <w:t xml:space="preserve"> </w:t>
      </w:r>
      <w:r w:rsidR="006178A2" w:rsidRPr="00BC2323">
        <w:t>Резул</w:t>
      </w:r>
      <w:r w:rsidR="00AB6406" w:rsidRPr="00BC2323">
        <w:t>ьтаты выполнения второго этапа Д</w:t>
      </w:r>
      <w:r w:rsidR="006178A2" w:rsidRPr="00BC2323">
        <w:t>оговора принимаютс</w:t>
      </w:r>
      <w:r w:rsidR="00522121" w:rsidRPr="00BC2323">
        <w:t>я Фондом на основании протокола</w:t>
      </w:r>
      <w:r w:rsidR="00895D0F" w:rsidRPr="00BC2323">
        <w:t xml:space="preserve"> экспертного жюри</w:t>
      </w:r>
      <w:r w:rsidR="006178A2" w:rsidRPr="00BC2323">
        <w:t xml:space="preserve"> по факту заочной приемки отчетности </w:t>
      </w:r>
      <w:proofErr w:type="spellStart"/>
      <w:r w:rsidR="006178A2" w:rsidRPr="00BC2323">
        <w:t>грантополучателя</w:t>
      </w:r>
      <w:proofErr w:type="spellEnd"/>
      <w:r w:rsidR="006178A2" w:rsidRPr="00BC2323">
        <w:t>.</w:t>
      </w:r>
      <w:r w:rsidR="006178A2"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2"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lastRenderedPageBreak/>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5"/>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72223" w:rsidRPr="00764438" w:rsidRDefault="00872223" w:rsidP="00764438">
      <w:pPr>
        <w:spacing w:after="0" w:line="276" w:lineRule="auto"/>
        <w:ind w:firstLine="567"/>
        <w:rPr>
          <w:color w:val="000000" w:themeColor="text1"/>
        </w:rPr>
      </w:pPr>
      <w:r>
        <w:rPr>
          <w:color w:val="000000" w:themeColor="text1"/>
        </w:rPr>
        <w:t>ж) соглашение о взаимодействии, заключенное с П</w:t>
      </w:r>
      <w:r w:rsidRPr="00C55693">
        <w:t>АО «</w:t>
      </w:r>
      <w:r>
        <w:t>ПНППК</w:t>
      </w:r>
      <w:r w:rsidRPr="00C55693">
        <w:t>»</w:t>
      </w:r>
      <w:r>
        <w:t>;</w:t>
      </w:r>
    </w:p>
    <w:p w:rsidR="00830676" w:rsidRPr="00764438" w:rsidRDefault="00872223" w:rsidP="00764438">
      <w:pPr>
        <w:spacing w:after="0" w:line="276" w:lineRule="auto"/>
        <w:ind w:firstLine="567"/>
        <w:rPr>
          <w:color w:val="000000" w:themeColor="text1"/>
        </w:rPr>
      </w:pPr>
      <w:r>
        <w:rPr>
          <w:color w:val="000000" w:themeColor="text1"/>
        </w:rPr>
        <w:t>и</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872223" w:rsidRDefault="00F15D04" w:rsidP="00872223">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lastRenderedPageBreak/>
        <w:t>6</w:t>
      </w:r>
      <w:r w:rsidRPr="004341F4">
        <w:rPr>
          <w:color w:val="000000" w:themeColor="text1"/>
        </w:rPr>
        <w:t>.</w:t>
      </w:r>
      <w:r>
        <w:rPr>
          <w:color w:val="000000" w:themeColor="text1"/>
        </w:rPr>
        <w:t>3</w:t>
      </w:r>
      <w:r w:rsidRPr="004341F4">
        <w:rPr>
          <w:color w:val="000000" w:themeColor="text1"/>
        </w:rPr>
        <w:t xml:space="preserve">. </w:t>
      </w:r>
      <w:r w:rsidR="00872223">
        <w:rPr>
          <w:color w:val="000000" w:themeColor="text1"/>
        </w:rPr>
        <w:t>П</w:t>
      </w:r>
      <w:r w:rsidR="00872223" w:rsidRPr="00C55693">
        <w:t>АО «</w:t>
      </w:r>
      <w:r w:rsidR="00872223">
        <w:t>ПНППК</w:t>
      </w:r>
      <w:r w:rsidR="00872223" w:rsidRPr="00C55693">
        <w:t>»</w:t>
      </w:r>
      <w:r w:rsidR="00872223" w:rsidRPr="00C55693">
        <w:rPr>
          <w:color w:val="000000" w:themeColor="text1"/>
        </w:rPr>
        <w:t xml:space="preserve"> обязуется содействовать проектам </w:t>
      </w:r>
      <w:r w:rsidR="00872223">
        <w:rPr>
          <w:color w:val="000000" w:themeColor="text1"/>
        </w:rPr>
        <w:t>победителей конкурса «УМНИК-</w:t>
      </w:r>
      <w:proofErr w:type="spellStart"/>
      <w:r w:rsidR="00872223">
        <w:rPr>
          <w:color w:val="000000" w:themeColor="text1"/>
        </w:rPr>
        <w:t>Фотоника</w:t>
      </w:r>
      <w:proofErr w:type="spellEnd"/>
      <w:r w:rsidR="00872223" w:rsidRPr="00C55693">
        <w:rPr>
          <w:color w:val="000000" w:themeColor="text1"/>
        </w:rPr>
        <w:t xml:space="preserve">» путем консультирования и предоставления материально-технической базы, а также </w:t>
      </w:r>
      <w:r w:rsidR="008A79E9">
        <w:rPr>
          <w:color w:val="000000" w:themeColor="text1"/>
        </w:rPr>
        <w:t>организации</w:t>
      </w:r>
      <w:r w:rsidR="00872223" w:rsidRPr="00C55693">
        <w:t xml:space="preserve"> </w:t>
      </w:r>
      <w:proofErr w:type="spellStart"/>
      <w:r w:rsidR="00872223" w:rsidRPr="00C55693">
        <w:t>преакселерационной</w:t>
      </w:r>
      <w:proofErr w:type="spellEnd"/>
      <w:r w:rsidR="00872223" w:rsidRPr="00C55693">
        <w:t xml:space="preserve"> Программы</w:t>
      </w:r>
      <w:r w:rsidR="00872223" w:rsidRPr="00C55693">
        <w:rPr>
          <w:color w:val="000000" w:themeColor="text1"/>
        </w:rPr>
        <w:t>. З</w:t>
      </w:r>
      <w:r w:rsidR="00872223" w:rsidRPr="00C55693">
        <w:rPr>
          <w:rStyle w:val="a8"/>
          <w:color w:val="000000" w:themeColor="text1"/>
          <w:u w:val="none"/>
        </w:rPr>
        <w:t xml:space="preserve">аявитель должен предоставить подписанное соглашение с </w:t>
      </w:r>
      <w:r w:rsidR="00872223">
        <w:rPr>
          <w:color w:val="000000" w:themeColor="text1"/>
        </w:rPr>
        <w:t>П</w:t>
      </w:r>
      <w:r w:rsidR="00872223" w:rsidRPr="00C55693">
        <w:t>АО «</w:t>
      </w:r>
      <w:r w:rsidR="00872223">
        <w:t>ПНППК</w:t>
      </w:r>
      <w:r w:rsidR="00872223" w:rsidRPr="00C55693">
        <w:t>»</w:t>
      </w:r>
      <w:r w:rsidR="00872223" w:rsidRPr="00C55693">
        <w:rPr>
          <w:color w:val="000000" w:themeColor="text1"/>
        </w:rPr>
        <w:t xml:space="preserve"> </w:t>
      </w:r>
      <w:r w:rsidR="00872223" w:rsidRPr="00C55693">
        <w:rPr>
          <w:rStyle w:val="a8"/>
          <w:color w:val="000000" w:themeColor="text1"/>
          <w:u w:val="none"/>
        </w:rPr>
        <w:t xml:space="preserve">о порядке взаимодействия и/или распределения прав на создаваемую интеллектуальную собственность в соответствии с установленным образцом (Приложение №4). Фонд вправе отказать </w:t>
      </w:r>
      <w:proofErr w:type="spellStart"/>
      <w:r w:rsidR="00872223" w:rsidRPr="00C55693">
        <w:rPr>
          <w:rStyle w:val="a8"/>
          <w:color w:val="000000" w:themeColor="text1"/>
          <w:u w:val="none"/>
        </w:rPr>
        <w:t>грантополучателю</w:t>
      </w:r>
      <w:proofErr w:type="spellEnd"/>
      <w:r w:rsidR="00872223" w:rsidRPr="00C55693">
        <w:rPr>
          <w:rStyle w:val="a8"/>
          <w:color w:val="000000" w:themeColor="text1"/>
          <w:u w:val="none"/>
        </w:rPr>
        <w:t xml:space="preserve"> в подписании договора в случае отсутствия соглашения с </w:t>
      </w:r>
      <w:r w:rsidR="00872223">
        <w:rPr>
          <w:color w:val="000000" w:themeColor="text1"/>
        </w:rPr>
        <w:t>П</w:t>
      </w:r>
      <w:r w:rsidR="00872223" w:rsidRPr="00C55693">
        <w:t>АО «</w:t>
      </w:r>
      <w:r w:rsidR="00872223">
        <w:t>ПНППК</w:t>
      </w:r>
      <w:r w:rsidR="00872223" w:rsidRPr="00C55693">
        <w:t>»»</w:t>
      </w:r>
      <w:r w:rsidR="00872223" w:rsidRPr="00C55693">
        <w:rPr>
          <w:rStyle w:val="a8"/>
          <w:color w:val="000000" w:themeColor="text1"/>
          <w:u w:val="none"/>
        </w:rPr>
        <w:t>.</w:t>
      </w:r>
    </w:p>
    <w:p w:rsidR="00F15D04" w:rsidRPr="004341F4" w:rsidRDefault="00872223" w:rsidP="00F15D04">
      <w:pPr>
        <w:spacing w:after="0" w:line="276" w:lineRule="auto"/>
        <w:ind w:firstLine="567"/>
        <w:rPr>
          <w:color w:val="000000" w:themeColor="text1"/>
        </w:rPr>
      </w:pPr>
      <w:r>
        <w:rPr>
          <w:color w:val="000000" w:themeColor="text1"/>
        </w:rPr>
        <w:t xml:space="preserve">6.4. </w:t>
      </w:r>
      <w:r w:rsidR="00F15D04">
        <w:rPr>
          <w:color w:val="000000" w:themeColor="text1"/>
        </w:rPr>
        <w:t xml:space="preserve">Подготовка </w:t>
      </w:r>
      <w:proofErr w:type="spellStart"/>
      <w:r w:rsidR="00F15D04">
        <w:rPr>
          <w:color w:val="000000" w:themeColor="text1"/>
        </w:rPr>
        <w:t>Г</w:t>
      </w:r>
      <w:r w:rsidR="00F15D04" w:rsidRPr="004341F4">
        <w:rPr>
          <w:color w:val="000000" w:themeColor="text1"/>
        </w:rPr>
        <w:t>рантополучателями</w:t>
      </w:r>
      <w:proofErr w:type="spellEnd"/>
      <w:r w:rsidR="00F15D04" w:rsidRPr="004341F4">
        <w:rPr>
          <w:color w:val="000000" w:themeColor="text1"/>
        </w:rPr>
        <w:t xml:space="preserve"> документов для заключения </w:t>
      </w:r>
      <w:r w:rsidR="00AB6406">
        <w:rPr>
          <w:color w:val="000000" w:themeColor="text1"/>
        </w:rPr>
        <w:t>Д</w:t>
      </w:r>
      <w:r w:rsidR="00F15D04" w:rsidRPr="004341F4">
        <w:rPr>
          <w:color w:val="000000" w:themeColor="text1"/>
        </w:rPr>
        <w:t xml:space="preserve">оговора производится в </w:t>
      </w:r>
      <w:r w:rsidR="00F15D04" w:rsidRPr="004341F4">
        <w:t>АС «Фонд</w:t>
      </w:r>
      <w:r w:rsidR="00F15D04">
        <w:t>-М</w:t>
      </w:r>
      <w:r w:rsidR="00F15D04" w:rsidRPr="004341F4">
        <w:t>»</w:t>
      </w:r>
      <w:r w:rsidR="00F15D04"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rsidR="00872223">
        <w:t>.5</w:t>
      </w:r>
      <w:r w:rsidRPr="004341F4">
        <w:t>. В случаях нарушения п.6.</w:t>
      </w:r>
      <w:r w:rsidR="00872223">
        <w:t>4</w:t>
      </w:r>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872223" w:rsidP="00F15D04">
      <w:pPr>
        <w:spacing w:after="0" w:line="276" w:lineRule="auto"/>
        <w:ind w:firstLine="567"/>
      </w:pPr>
      <w:r>
        <w:t>6.6</w:t>
      </w:r>
      <w:r w:rsidR="00F15D04" w:rsidRPr="00BC2323">
        <w:t xml:space="preserve">. </w:t>
      </w:r>
      <w:r w:rsidR="00AB6406" w:rsidRPr="00BC2323">
        <w:t>После согласования Д</w:t>
      </w:r>
      <w:r w:rsidR="00F15D04"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00F15D04" w:rsidRPr="00BC2323">
        <w:t xml:space="preserve">оговор подписывается усиленной квалифицированной электронной подписью со  стороны </w:t>
      </w:r>
      <w:proofErr w:type="spellStart"/>
      <w:r w:rsidR="00F15D04" w:rsidRPr="00BC2323">
        <w:t>Грантодателя</w:t>
      </w:r>
      <w:proofErr w:type="spellEnd"/>
      <w:r w:rsidR="00F15D04" w:rsidRPr="00BC2323">
        <w:t xml:space="preserve"> и направляется в отдел финансирования проектов для перечисления средств по </w:t>
      </w:r>
      <w:r w:rsidR="00AB6406" w:rsidRPr="00BC2323">
        <w:t>Д</w:t>
      </w:r>
      <w:r w:rsidR="00F15D04" w:rsidRPr="00BC2323">
        <w:t>оговору.</w:t>
      </w:r>
      <w:r w:rsidR="00F15D04"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179C7">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rPr>
              <w:t>Максимальное значение критерия в баллах</w:t>
            </w:r>
          </w:p>
        </w:tc>
      </w:tr>
      <w:tr w:rsidR="005316BA" w:rsidRPr="00666E5B" w:rsidTr="004179C7">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4179C7">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4179C7">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4179C7">
            <w:pPr>
              <w:tabs>
                <w:tab w:val="num" w:pos="1980"/>
              </w:tabs>
              <w:spacing w:after="0"/>
              <w:ind w:left="34"/>
              <w:jc w:val="center"/>
            </w:pPr>
            <w:r w:rsidRPr="00666E5B">
              <w:t>5</w:t>
            </w:r>
          </w:p>
        </w:tc>
      </w:tr>
      <w:tr w:rsidR="005316BA" w:rsidRPr="00666E5B" w:rsidTr="004179C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5316BA" w:rsidRPr="00666E5B" w:rsidRDefault="005316BA" w:rsidP="005316BA">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Соответствие проекта </w:t>
            </w:r>
            <w:r w:rsidR="004179C7" w:rsidRPr="004179C7">
              <w:rPr>
                <w:bCs/>
              </w:rPr>
              <w:t>сквозным цифровым технологиям</w:t>
            </w:r>
            <w:r w:rsidR="004179C7"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004179C7" w:rsidRPr="004179C7">
              <w:rPr>
                <w:bCs/>
              </w:rPr>
              <w:t>сквозным цифровым технологиям</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5316BA" w:rsidRPr="00666E5B" w:rsidTr="004179C7">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5A33B1" w:rsidRDefault="005316BA" w:rsidP="004179C7">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5316BA" w:rsidRPr="00666E5B" w:rsidTr="004179C7">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214B95" w:rsidRDefault="005316BA" w:rsidP="004179C7">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214B95" w:rsidRDefault="00214B95">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74564F" w:rsidP="00764438">
            <w:pPr>
              <w:autoSpaceDE w:val="0"/>
              <w:autoSpaceDN w:val="0"/>
              <w:adjustRightInd w:val="0"/>
              <w:spacing w:after="120"/>
              <w:jc w:val="right"/>
              <w:rPr>
                <w:color w:val="000000"/>
                <w:lang w:val="en-US"/>
              </w:rPr>
            </w:pPr>
            <w:r>
              <w:rPr>
                <w:color w:val="000000"/>
              </w:rPr>
              <w:t>“____” __________________ 202</w:t>
            </w:r>
            <w:r w:rsidR="004530D8" w:rsidRPr="00764438">
              <w:rPr>
                <w:color w:val="000000"/>
              </w:rPr>
              <w:t>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proofErr w:type="spellStart"/>
      <w:r w:rsidR="000D5EEA">
        <w:t>Фотоника</w:t>
      </w:r>
      <w:proofErr w:type="spellEnd"/>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74564F">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0" w:name="_Hlk416864230"/>
      <w:bookmarkEnd w:id="30"/>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01" w:rsidRDefault="00FE3701" w:rsidP="0075438A">
      <w:pPr>
        <w:spacing w:after="0"/>
      </w:pPr>
      <w:r>
        <w:separator/>
      </w:r>
    </w:p>
  </w:endnote>
  <w:endnote w:type="continuationSeparator" w:id="0">
    <w:p w:rsidR="00FE3701" w:rsidRDefault="00FE370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20B0604020202020204"/>
    <w:charset w:val="00"/>
    <w:family w:val="roman"/>
    <w:notTrueType/>
    <w:pitch w:val="default"/>
    <w:sig w:usb0="00000003" w:usb1="00000000" w:usb2="00000000" w:usb3="00000000" w:csb0="00000001" w:csb1="00000000"/>
  </w:font>
  <w:font w:name="PEW Repor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24" w:rsidRDefault="00D93A2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3A24" w:rsidRDefault="00D93A2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24" w:rsidRDefault="00D93A2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0FA6">
      <w:rPr>
        <w:rStyle w:val="a5"/>
      </w:rPr>
      <w:t>3</w:t>
    </w:r>
    <w:r>
      <w:rPr>
        <w:rStyle w:val="a5"/>
      </w:rPr>
      <w:fldChar w:fldCharType="end"/>
    </w:r>
  </w:p>
  <w:p w:rsidR="00D93A24" w:rsidRPr="00473B1E" w:rsidRDefault="00D93A24"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01" w:rsidRDefault="00FE3701" w:rsidP="0075438A">
      <w:pPr>
        <w:spacing w:after="0"/>
      </w:pPr>
      <w:r>
        <w:separator/>
      </w:r>
    </w:p>
  </w:footnote>
  <w:footnote w:type="continuationSeparator" w:id="0">
    <w:p w:rsidR="00FE3701" w:rsidRDefault="00FE3701" w:rsidP="0075438A">
      <w:pPr>
        <w:spacing w:after="0"/>
      </w:pPr>
      <w:r>
        <w:continuationSeparator/>
      </w:r>
    </w:p>
  </w:footnote>
  <w:footnote w:id="1">
    <w:p w:rsidR="00D93A24" w:rsidRDefault="00D93A24">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24" w:rsidRDefault="00D93A2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3A24" w:rsidRDefault="00D93A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6"/>
  </w:num>
  <w:num w:numId="21">
    <w:abstractNumId w:val="28"/>
  </w:num>
  <w:num w:numId="22">
    <w:abstractNumId w:val="23"/>
  </w:num>
  <w:num w:numId="23">
    <w:abstractNumId w:val="5"/>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5EEA"/>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57858"/>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95"/>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6A7B"/>
    <w:rsid w:val="002E73AE"/>
    <w:rsid w:val="002F32CE"/>
    <w:rsid w:val="002F3BCB"/>
    <w:rsid w:val="003015E8"/>
    <w:rsid w:val="0030327D"/>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2837"/>
    <w:rsid w:val="003A777F"/>
    <w:rsid w:val="003A7BCF"/>
    <w:rsid w:val="003B05E5"/>
    <w:rsid w:val="003B3A11"/>
    <w:rsid w:val="003C0113"/>
    <w:rsid w:val="003C2AB1"/>
    <w:rsid w:val="003C4316"/>
    <w:rsid w:val="003C7BAA"/>
    <w:rsid w:val="003D11D4"/>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275"/>
    <w:rsid w:val="00411E65"/>
    <w:rsid w:val="0041321D"/>
    <w:rsid w:val="0041682A"/>
    <w:rsid w:val="00416F1A"/>
    <w:rsid w:val="00416FF8"/>
    <w:rsid w:val="00417304"/>
    <w:rsid w:val="004179C7"/>
    <w:rsid w:val="00417A30"/>
    <w:rsid w:val="004213A8"/>
    <w:rsid w:val="00425C76"/>
    <w:rsid w:val="004265E2"/>
    <w:rsid w:val="004301E0"/>
    <w:rsid w:val="0043034E"/>
    <w:rsid w:val="00430711"/>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33B1"/>
    <w:rsid w:val="005A4C21"/>
    <w:rsid w:val="005A5C9B"/>
    <w:rsid w:val="005A66AB"/>
    <w:rsid w:val="005A6A8A"/>
    <w:rsid w:val="005B1AB2"/>
    <w:rsid w:val="005B21FB"/>
    <w:rsid w:val="005B3AEA"/>
    <w:rsid w:val="005B4117"/>
    <w:rsid w:val="005B43AA"/>
    <w:rsid w:val="005C0F90"/>
    <w:rsid w:val="005C2B87"/>
    <w:rsid w:val="005C3555"/>
    <w:rsid w:val="005C405F"/>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37C33"/>
    <w:rsid w:val="00645091"/>
    <w:rsid w:val="00646477"/>
    <w:rsid w:val="00647EE1"/>
    <w:rsid w:val="00650B1A"/>
    <w:rsid w:val="00650FA6"/>
    <w:rsid w:val="00652CC3"/>
    <w:rsid w:val="006576A9"/>
    <w:rsid w:val="006604A7"/>
    <w:rsid w:val="006608B2"/>
    <w:rsid w:val="00667D89"/>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564F"/>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1968"/>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2E18"/>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2223"/>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9E9"/>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2E09"/>
    <w:rsid w:val="008E6EBB"/>
    <w:rsid w:val="008E7420"/>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63A0B"/>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15DB"/>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3A24"/>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04E5"/>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73320"/>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D5E85"/>
    <w:rsid w:val="00FE10C5"/>
    <w:rsid w:val="00FE2CF7"/>
    <w:rsid w:val="00FE2F8B"/>
    <w:rsid w:val="00FE3701"/>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8BAE"/>
  <w15:docId w15:val="{0A2BFBB8-96FC-C741-9ACB-0C4C6F45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6E1B-0579-49E6-8A2A-FA8A408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3047</TotalTime>
  <Pages>27</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Vitaly Kiselev</cp:lastModifiedBy>
  <cp:revision>9</cp:revision>
  <cp:lastPrinted>2020-03-27T11:20:00Z</cp:lastPrinted>
  <dcterms:created xsi:type="dcterms:W3CDTF">2020-02-18T11:55:00Z</dcterms:created>
  <dcterms:modified xsi:type="dcterms:W3CDTF">2020-04-24T12:07:00Z</dcterms:modified>
</cp:coreProperties>
</file>